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B7" w:rsidRDefault="00D502B7" w:rsidP="00D502B7">
      <w:pPr>
        <w:spacing w:after="160" w:line="254" w:lineRule="auto"/>
        <w:jc w:val="center"/>
        <w:rPr>
          <w:rFonts w:asciiTheme="minorHAnsi" w:hAnsiTheme="minorHAnsi" w:cstheme="minorBidi"/>
          <w:b/>
          <w:sz w:val="88"/>
          <w:szCs w:val="88"/>
        </w:rPr>
      </w:pPr>
      <w:bookmarkStart w:id="0" w:name="_GoBack"/>
      <w:bookmarkEnd w:id="0"/>
      <w:r w:rsidRPr="00D502B7">
        <w:rPr>
          <w:rFonts w:asciiTheme="minorHAnsi" w:hAnsiTheme="minorHAnsi" w:cstheme="minorBidi"/>
          <w:b/>
          <w:sz w:val="88"/>
          <w:szCs w:val="88"/>
        </w:rPr>
        <w:t>Vermonters participating in outdoor recreation and fitness activities should</w:t>
      </w:r>
    </w:p>
    <w:p w:rsidR="00D502B7" w:rsidRPr="00217FF7" w:rsidRDefault="00D502B7" w:rsidP="00D502B7">
      <w:pPr>
        <w:spacing w:after="160" w:line="254" w:lineRule="auto"/>
        <w:jc w:val="center"/>
        <w:rPr>
          <w:rFonts w:asciiTheme="minorHAnsi" w:hAnsiTheme="minorHAnsi" w:cstheme="minorBidi"/>
          <w:b/>
          <w:sz w:val="144"/>
          <w:szCs w:val="88"/>
        </w:rPr>
      </w:pPr>
      <w:r w:rsidRPr="00217FF7">
        <w:rPr>
          <w:rFonts w:asciiTheme="minorHAnsi" w:hAnsiTheme="minorHAnsi" w:cstheme="minorBidi"/>
          <w:b/>
          <w:sz w:val="144"/>
          <w:szCs w:val="88"/>
        </w:rPr>
        <w:t>“arrive, play and leave.”</w:t>
      </w:r>
    </w:p>
    <w:p w:rsidR="00217FF7" w:rsidRDefault="00D502B7" w:rsidP="00217FF7">
      <w:pPr>
        <w:spacing w:after="160" w:line="254" w:lineRule="auto"/>
        <w:jc w:val="center"/>
        <w:rPr>
          <w:rFonts w:asciiTheme="minorHAnsi" w:hAnsiTheme="minorHAnsi" w:cstheme="minorBidi"/>
          <w:b/>
          <w:sz w:val="88"/>
          <w:szCs w:val="88"/>
        </w:rPr>
      </w:pPr>
      <w:r w:rsidRPr="00D502B7">
        <w:rPr>
          <w:rFonts w:asciiTheme="minorHAnsi" w:hAnsiTheme="minorHAnsi" w:cstheme="minorBidi"/>
          <w:b/>
          <w:sz w:val="88"/>
          <w:szCs w:val="88"/>
        </w:rPr>
        <w:t>Groups may not congregate before, during, or</w:t>
      </w:r>
      <w:r w:rsidR="00217FF7">
        <w:rPr>
          <w:rFonts w:asciiTheme="minorHAnsi" w:hAnsiTheme="minorHAnsi" w:cstheme="minorBidi"/>
          <w:b/>
          <w:sz w:val="88"/>
          <w:szCs w:val="88"/>
        </w:rPr>
        <w:t xml:space="preserve"> after activities.</w:t>
      </w:r>
    </w:p>
    <w:p w:rsidR="00217FF7" w:rsidRDefault="00217FF7" w:rsidP="00217FF7">
      <w:pPr>
        <w:spacing w:before="480" w:after="120" w:line="120" w:lineRule="auto"/>
        <w:jc w:val="center"/>
        <w:rPr>
          <w:rFonts w:asciiTheme="minorHAnsi" w:hAnsiTheme="minorHAnsi" w:cstheme="minorBidi"/>
          <w:b/>
          <w:sz w:val="40"/>
          <w:szCs w:val="40"/>
        </w:rPr>
      </w:pPr>
    </w:p>
    <w:p w:rsidR="009B68C1" w:rsidRPr="009B68C1" w:rsidRDefault="009B68C1" w:rsidP="00217FF7">
      <w:pPr>
        <w:spacing w:before="480" w:after="120" w:line="120" w:lineRule="auto"/>
        <w:jc w:val="center"/>
        <w:rPr>
          <w:rFonts w:asciiTheme="minorHAnsi" w:hAnsiTheme="minorHAnsi" w:cstheme="minorBidi"/>
          <w:b/>
          <w:sz w:val="40"/>
          <w:szCs w:val="40"/>
        </w:rPr>
      </w:pPr>
      <w:r>
        <w:rPr>
          <w:rFonts w:asciiTheme="minorHAnsi" w:hAnsiTheme="minorHAnsi" w:cstheme="minorBidi"/>
          <w:b/>
          <w:sz w:val="40"/>
          <w:szCs w:val="40"/>
        </w:rPr>
        <w:t xml:space="preserve">Per </w:t>
      </w:r>
      <w:r w:rsidR="00217FF7">
        <w:rPr>
          <w:rFonts w:asciiTheme="minorHAnsi" w:hAnsiTheme="minorHAnsi" w:cstheme="minorBidi"/>
          <w:b/>
          <w:sz w:val="40"/>
          <w:szCs w:val="40"/>
        </w:rPr>
        <w:t>Governor’s Addendum 13 Effective May 7</w:t>
      </w:r>
      <w:r w:rsidR="00217FF7" w:rsidRPr="00217FF7">
        <w:rPr>
          <w:rFonts w:asciiTheme="minorHAnsi" w:hAnsiTheme="minorHAnsi" w:cstheme="minorBidi"/>
          <w:b/>
          <w:sz w:val="40"/>
          <w:szCs w:val="40"/>
          <w:vertAlign w:val="superscript"/>
        </w:rPr>
        <w:t>th</w:t>
      </w:r>
      <w:r w:rsidR="00217FF7">
        <w:rPr>
          <w:rFonts w:asciiTheme="minorHAnsi" w:hAnsiTheme="minorHAnsi" w:cstheme="minorBidi"/>
          <w:b/>
          <w:sz w:val="40"/>
          <w:szCs w:val="40"/>
        </w:rPr>
        <w:t>, 2020</w:t>
      </w:r>
    </w:p>
    <w:p w:rsidR="0025554F" w:rsidRDefault="009B68C1" w:rsidP="0025554F">
      <w:pPr>
        <w:spacing w:after="160" w:line="254" w:lineRule="auto"/>
        <w:jc w:val="center"/>
        <w:rPr>
          <w:rFonts w:asciiTheme="minorHAnsi" w:hAnsiTheme="minorHAnsi" w:cstheme="minorBidi"/>
          <w:b/>
          <w:sz w:val="110"/>
          <w:szCs w:val="110"/>
        </w:rPr>
      </w:pPr>
      <w:r w:rsidRPr="009B68C1">
        <w:rPr>
          <w:rFonts w:asciiTheme="minorHAnsi" w:hAnsiTheme="minorHAnsi" w:cstheme="minorBidi"/>
          <w:b/>
          <w:sz w:val="110"/>
          <w:szCs w:val="110"/>
        </w:rPr>
        <w:lastRenderedPageBreak/>
        <w:t>Outdoor facilities are only open to Vermonters and those who have met the 14-day quarantine requirement.</w:t>
      </w:r>
    </w:p>
    <w:p w:rsidR="00217FF7" w:rsidRDefault="00217FF7" w:rsidP="00217FF7">
      <w:pPr>
        <w:spacing w:before="480" w:after="120" w:line="120" w:lineRule="auto"/>
        <w:jc w:val="center"/>
        <w:rPr>
          <w:rFonts w:asciiTheme="minorHAnsi" w:hAnsiTheme="minorHAnsi" w:cstheme="minorBidi"/>
          <w:b/>
          <w:sz w:val="110"/>
          <w:szCs w:val="110"/>
        </w:rPr>
      </w:pPr>
    </w:p>
    <w:p w:rsidR="00217FF7" w:rsidRDefault="00217FF7" w:rsidP="00217FF7">
      <w:pPr>
        <w:spacing w:before="480" w:after="120" w:line="120" w:lineRule="auto"/>
        <w:jc w:val="center"/>
        <w:rPr>
          <w:rFonts w:asciiTheme="minorHAnsi" w:hAnsiTheme="minorHAnsi" w:cstheme="minorBidi"/>
          <w:b/>
          <w:sz w:val="110"/>
          <w:szCs w:val="110"/>
        </w:rPr>
      </w:pPr>
    </w:p>
    <w:p w:rsidR="00217FF7" w:rsidRPr="009B68C1" w:rsidRDefault="00217FF7" w:rsidP="00217FF7">
      <w:pPr>
        <w:spacing w:before="480" w:after="120" w:line="120" w:lineRule="auto"/>
        <w:jc w:val="center"/>
        <w:rPr>
          <w:rFonts w:asciiTheme="minorHAnsi" w:hAnsiTheme="minorHAnsi" w:cstheme="minorBidi"/>
          <w:b/>
          <w:sz w:val="40"/>
          <w:szCs w:val="40"/>
        </w:rPr>
      </w:pPr>
      <w:r>
        <w:rPr>
          <w:rFonts w:asciiTheme="minorHAnsi" w:hAnsiTheme="minorHAnsi" w:cstheme="minorBidi"/>
          <w:b/>
          <w:sz w:val="40"/>
          <w:szCs w:val="40"/>
        </w:rPr>
        <w:t>Per Governor’s Addendum 13 Effective May 7</w:t>
      </w:r>
      <w:r w:rsidRPr="00217FF7">
        <w:rPr>
          <w:rFonts w:asciiTheme="minorHAnsi" w:hAnsiTheme="minorHAnsi" w:cstheme="minorBidi"/>
          <w:b/>
          <w:sz w:val="40"/>
          <w:szCs w:val="40"/>
          <w:vertAlign w:val="superscript"/>
        </w:rPr>
        <w:t>th</w:t>
      </w:r>
      <w:r>
        <w:rPr>
          <w:rFonts w:asciiTheme="minorHAnsi" w:hAnsiTheme="minorHAnsi" w:cstheme="minorBidi"/>
          <w:b/>
          <w:sz w:val="40"/>
          <w:szCs w:val="40"/>
        </w:rPr>
        <w:t>, 2020</w:t>
      </w:r>
    </w:p>
    <w:p w:rsidR="00C52434" w:rsidRDefault="00C52434"/>
    <w:p w:rsidR="009B68C1" w:rsidRDefault="009B68C1"/>
    <w:p w:rsidR="00217FF7" w:rsidRPr="00217FF7" w:rsidRDefault="00217FF7" w:rsidP="00217FF7">
      <w:pPr>
        <w:spacing w:after="160" w:line="254" w:lineRule="auto"/>
        <w:jc w:val="center"/>
        <w:rPr>
          <w:rFonts w:asciiTheme="minorHAnsi" w:hAnsiTheme="minorHAnsi" w:cstheme="minorBidi"/>
          <w:b/>
          <w:sz w:val="180"/>
          <w:szCs w:val="110"/>
        </w:rPr>
      </w:pPr>
      <w:r w:rsidRPr="00217FF7">
        <w:rPr>
          <w:rFonts w:asciiTheme="minorHAnsi" w:hAnsiTheme="minorHAnsi" w:cstheme="minorBidi"/>
          <w:b/>
          <w:sz w:val="180"/>
          <w:szCs w:val="110"/>
        </w:rPr>
        <w:t>Please call ________</w:t>
      </w:r>
    </w:p>
    <w:p w:rsidR="00217FF7" w:rsidRPr="00217FF7" w:rsidRDefault="00217FF7" w:rsidP="00217FF7">
      <w:pPr>
        <w:spacing w:before="480" w:after="120" w:line="120" w:lineRule="auto"/>
        <w:jc w:val="right"/>
        <w:rPr>
          <w:rFonts w:asciiTheme="minorHAnsi" w:hAnsiTheme="minorHAnsi" w:cstheme="minorBidi"/>
          <w:b/>
          <w:sz w:val="52"/>
          <w:szCs w:val="40"/>
        </w:rPr>
      </w:pPr>
    </w:p>
    <w:p w:rsidR="00217FF7" w:rsidRPr="00217FF7" w:rsidRDefault="00217FF7" w:rsidP="00217FF7">
      <w:pPr>
        <w:spacing w:after="160" w:line="254" w:lineRule="auto"/>
        <w:jc w:val="center"/>
        <w:rPr>
          <w:rFonts w:asciiTheme="minorHAnsi" w:hAnsiTheme="minorHAnsi" w:cstheme="minorBidi"/>
          <w:b/>
          <w:sz w:val="180"/>
          <w:szCs w:val="110"/>
        </w:rPr>
      </w:pPr>
      <w:r w:rsidRPr="00217FF7">
        <w:rPr>
          <w:rFonts w:asciiTheme="minorHAnsi" w:hAnsiTheme="minorHAnsi" w:cstheme="minorBidi"/>
          <w:b/>
          <w:sz w:val="180"/>
          <w:szCs w:val="110"/>
        </w:rPr>
        <w:t xml:space="preserve">Prior to use. </w:t>
      </w:r>
    </w:p>
    <w:p w:rsidR="00217FF7" w:rsidRDefault="00217FF7" w:rsidP="00217FF7">
      <w:pPr>
        <w:spacing w:after="160" w:line="254" w:lineRule="auto"/>
        <w:rPr>
          <w:rFonts w:asciiTheme="minorHAnsi" w:hAnsiTheme="minorHAnsi" w:cstheme="minorBidi"/>
          <w:b/>
          <w:sz w:val="110"/>
          <w:szCs w:val="110"/>
        </w:rPr>
      </w:pPr>
    </w:p>
    <w:p w:rsidR="00217FF7" w:rsidRDefault="00217FF7" w:rsidP="00217FF7">
      <w:pPr>
        <w:spacing w:after="160" w:line="254" w:lineRule="auto"/>
        <w:jc w:val="center"/>
        <w:rPr>
          <w:rFonts w:asciiTheme="minorHAnsi" w:hAnsiTheme="minorHAnsi" w:cstheme="minorBidi"/>
          <w:b/>
          <w:sz w:val="110"/>
          <w:szCs w:val="110"/>
        </w:rPr>
      </w:pPr>
    </w:p>
    <w:p w:rsidR="00217FF7" w:rsidRDefault="00217FF7" w:rsidP="00217FF7">
      <w:pPr>
        <w:spacing w:after="160" w:line="254" w:lineRule="auto"/>
        <w:jc w:val="center"/>
        <w:rPr>
          <w:rFonts w:asciiTheme="minorHAnsi" w:hAnsiTheme="minorHAnsi" w:cstheme="minorBidi"/>
          <w:b/>
          <w:sz w:val="40"/>
          <w:szCs w:val="40"/>
        </w:rPr>
      </w:pPr>
    </w:p>
    <w:p w:rsidR="00217FF7" w:rsidRDefault="00217FF7" w:rsidP="00217FF7">
      <w:pPr>
        <w:spacing w:after="160" w:line="254" w:lineRule="auto"/>
        <w:rPr>
          <w:rFonts w:asciiTheme="minorHAnsi" w:hAnsiTheme="minorHAnsi" w:cstheme="minorBidi"/>
          <w:b/>
          <w:sz w:val="40"/>
          <w:szCs w:val="40"/>
        </w:rPr>
      </w:pPr>
    </w:p>
    <w:p w:rsidR="00C37DFE" w:rsidRDefault="00217FF7" w:rsidP="00C37DFE">
      <w:pPr>
        <w:spacing w:after="160" w:line="254" w:lineRule="auto"/>
        <w:rPr>
          <w:rFonts w:asciiTheme="minorHAnsi" w:hAnsiTheme="minorHAnsi" w:cstheme="minorBidi"/>
          <w:b/>
          <w:sz w:val="40"/>
          <w:szCs w:val="40"/>
        </w:rPr>
      </w:pPr>
      <w:r>
        <w:rPr>
          <w:rFonts w:asciiTheme="minorHAnsi" w:hAnsiTheme="minorHAnsi" w:cstheme="minorBidi"/>
          <w:b/>
          <w:sz w:val="40"/>
          <w:szCs w:val="40"/>
        </w:rPr>
        <w:t>Per Governor’s Addendum 13 Effective May 7</w:t>
      </w:r>
      <w:r w:rsidRPr="00217FF7">
        <w:rPr>
          <w:rFonts w:asciiTheme="minorHAnsi" w:hAnsiTheme="minorHAnsi" w:cstheme="minorBidi"/>
          <w:b/>
          <w:sz w:val="40"/>
          <w:szCs w:val="40"/>
          <w:vertAlign w:val="superscript"/>
        </w:rPr>
        <w:t>th</w:t>
      </w:r>
      <w:r>
        <w:rPr>
          <w:rFonts w:asciiTheme="minorHAnsi" w:hAnsiTheme="minorHAnsi" w:cstheme="minorBidi"/>
          <w:b/>
          <w:sz w:val="40"/>
          <w:szCs w:val="40"/>
        </w:rPr>
        <w:t>, 2020</w:t>
      </w:r>
    </w:p>
    <w:p w:rsidR="00C37DFE" w:rsidRDefault="00C37DFE" w:rsidP="00C37DFE">
      <w:pPr>
        <w:spacing w:after="160" w:line="254" w:lineRule="auto"/>
        <w:jc w:val="center"/>
        <w:rPr>
          <w:rFonts w:asciiTheme="minorHAnsi" w:hAnsiTheme="minorHAnsi" w:cstheme="minorBidi"/>
          <w:b/>
          <w:sz w:val="180"/>
          <w:szCs w:val="180"/>
        </w:rPr>
      </w:pPr>
      <w:r>
        <w:rPr>
          <w:rFonts w:asciiTheme="minorHAnsi" w:hAnsiTheme="minorHAnsi" w:cstheme="minorBidi"/>
          <w:b/>
          <w:sz w:val="180"/>
          <w:szCs w:val="180"/>
        </w:rPr>
        <w:lastRenderedPageBreak/>
        <w:t xml:space="preserve">Please avoid all </w:t>
      </w:r>
    </w:p>
    <w:p w:rsidR="005C38AB" w:rsidRDefault="00C37DFE" w:rsidP="00C37DFE">
      <w:pPr>
        <w:spacing w:after="160" w:line="254" w:lineRule="auto"/>
        <w:jc w:val="center"/>
        <w:rPr>
          <w:rFonts w:asciiTheme="minorHAnsi" w:hAnsiTheme="minorHAnsi" w:cstheme="minorBidi"/>
          <w:b/>
          <w:sz w:val="180"/>
          <w:szCs w:val="180"/>
        </w:rPr>
      </w:pPr>
      <w:r w:rsidRPr="0025554F">
        <w:rPr>
          <w:rFonts w:asciiTheme="minorHAnsi" w:hAnsiTheme="minorHAnsi" w:cstheme="minorBidi"/>
          <w:b/>
          <w:sz w:val="180"/>
          <w:szCs w:val="180"/>
        </w:rPr>
        <w:t>Contact s</w:t>
      </w:r>
      <w:r>
        <w:rPr>
          <w:rFonts w:asciiTheme="minorHAnsi" w:hAnsiTheme="minorHAnsi" w:cstheme="minorBidi"/>
          <w:b/>
          <w:sz w:val="180"/>
          <w:szCs w:val="180"/>
        </w:rPr>
        <w:t>ports and games</w:t>
      </w:r>
    </w:p>
    <w:p w:rsidR="00C37DFE" w:rsidRDefault="00C37DFE" w:rsidP="00C37DFE">
      <w:pPr>
        <w:spacing w:after="160" w:line="254" w:lineRule="auto"/>
        <w:rPr>
          <w:rFonts w:asciiTheme="minorHAnsi" w:hAnsiTheme="minorHAnsi" w:cstheme="minorBidi"/>
          <w:b/>
          <w:sz w:val="40"/>
          <w:szCs w:val="40"/>
        </w:rPr>
      </w:pPr>
    </w:p>
    <w:p w:rsidR="00C37DFE" w:rsidRPr="005C38AB" w:rsidRDefault="00C37DFE" w:rsidP="00C37DFE">
      <w:pPr>
        <w:spacing w:after="160" w:line="254" w:lineRule="auto"/>
        <w:jc w:val="center"/>
        <w:rPr>
          <w:rFonts w:asciiTheme="minorHAnsi" w:hAnsiTheme="minorHAnsi" w:cstheme="minorBidi"/>
          <w:b/>
          <w:sz w:val="40"/>
          <w:szCs w:val="40"/>
        </w:rPr>
      </w:pPr>
      <w:r>
        <w:rPr>
          <w:rFonts w:asciiTheme="minorHAnsi" w:hAnsiTheme="minorHAnsi" w:cstheme="minorBidi"/>
          <w:b/>
          <w:sz w:val="40"/>
          <w:szCs w:val="40"/>
        </w:rPr>
        <w:t>Per Governor’s Addendum 13 Effective May 7</w:t>
      </w:r>
      <w:r w:rsidRPr="00217FF7">
        <w:rPr>
          <w:rFonts w:asciiTheme="minorHAnsi" w:hAnsiTheme="minorHAnsi" w:cstheme="minorBidi"/>
          <w:b/>
          <w:sz w:val="40"/>
          <w:szCs w:val="40"/>
          <w:vertAlign w:val="superscript"/>
        </w:rPr>
        <w:t>th</w:t>
      </w:r>
      <w:r>
        <w:rPr>
          <w:rFonts w:asciiTheme="minorHAnsi" w:hAnsiTheme="minorHAnsi" w:cstheme="minorBidi"/>
          <w:b/>
          <w:sz w:val="40"/>
          <w:szCs w:val="40"/>
        </w:rPr>
        <w:t>, 2020</w:t>
      </w:r>
    </w:p>
    <w:sectPr w:rsidR="00C37DFE" w:rsidRPr="005C38AB" w:rsidSect="00217FF7">
      <w:pgSz w:w="12240" w:h="15840"/>
      <w:pgMar w:top="81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5"/>
    <w:rsid w:val="00217FF7"/>
    <w:rsid w:val="0025554F"/>
    <w:rsid w:val="005C38AB"/>
    <w:rsid w:val="007D78DB"/>
    <w:rsid w:val="009B68C1"/>
    <w:rsid w:val="00A17334"/>
    <w:rsid w:val="00A52715"/>
    <w:rsid w:val="00B205E4"/>
    <w:rsid w:val="00C37DFE"/>
    <w:rsid w:val="00C52434"/>
    <w:rsid w:val="00D34EA5"/>
    <w:rsid w:val="00D5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5D0E5-8743-4D94-A9E0-AEAE09ED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CB25BAED</Template>
  <TotalTime>0</TotalTime>
  <Pages>4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School Board Insurance Trust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Joyce</dc:creator>
  <cp:keywords/>
  <dc:description/>
  <cp:lastModifiedBy>Larae Cirignano</cp:lastModifiedBy>
  <cp:revision>2</cp:revision>
  <dcterms:created xsi:type="dcterms:W3CDTF">2020-07-01T22:49:00Z</dcterms:created>
  <dcterms:modified xsi:type="dcterms:W3CDTF">2020-07-01T22:49:00Z</dcterms:modified>
</cp:coreProperties>
</file>